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A742">
      <w:pPr>
        <w:spacing w:after="156" w:afterLines="50"/>
        <w:jc w:val="center"/>
        <w:rPr>
          <w:b/>
          <w:sz w:val="36"/>
          <w:szCs w:val="36"/>
        </w:rPr>
      </w:pPr>
      <w:r>
        <w:rPr>
          <w:rFonts w:hint="eastAsia"/>
          <w:b/>
          <w:sz w:val="36"/>
          <w:szCs w:val="36"/>
        </w:rPr>
        <w:t>上海外国语大学硕士研究生科研成果评分自评表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7"/>
        <w:gridCol w:w="1701"/>
        <w:gridCol w:w="1177"/>
        <w:gridCol w:w="1516"/>
        <w:gridCol w:w="993"/>
        <w:gridCol w:w="1842"/>
        <w:gridCol w:w="993"/>
        <w:gridCol w:w="1559"/>
        <w:gridCol w:w="1559"/>
        <w:gridCol w:w="1555"/>
      </w:tblGrid>
      <w:tr w14:paraId="7A317C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8" w:hRule="atLeast"/>
        </w:trPr>
        <w:tc>
          <w:tcPr>
            <w:tcW w:w="810" w:type="dxa"/>
            <w:tcBorders>
              <w:right w:val="single" w:color="auto" w:sz="4" w:space="0"/>
            </w:tcBorders>
            <w:vAlign w:val="center"/>
          </w:tcPr>
          <w:p w14:paraId="16875915">
            <w:pPr>
              <w:jc w:val="center"/>
              <w:rPr>
                <w:b/>
                <w:sz w:val="24"/>
                <w:szCs w:val="24"/>
              </w:rPr>
            </w:pPr>
            <w:r>
              <w:rPr>
                <w:b/>
                <w:sz w:val="24"/>
                <w:szCs w:val="24"/>
              </w:rPr>
              <w:t>学院</w:t>
            </w:r>
          </w:p>
        </w:tc>
        <w:tc>
          <w:tcPr>
            <w:tcW w:w="1708" w:type="dxa"/>
            <w:gridSpan w:val="2"/>
            <w:tcBorders>
              <w:left w:val="single" w:color="auto" w:sz="4" w:space="0"/>
              <w:right w:val="single" w:color="auto" w:sz="4" w:space="0"/>
            </w:tcBorders>
            <w:vAlign w:val="center"/>
          </w:tcPr>
          <w:p w14:paraId="617146C1">
            <w:pPr>
              <w:jc w:val="center"/>
              <w:rPr>
                <w:sz w:val="24"/>
                <w:szCs w:val="24"/>
              </w:rPr>
            </w:pPr>
            <w:r>
              <w:rPr>
                <w:rFonts w:hint="eastAsia"/>
                <w:sz w:val="24"/>
                <w:szCs w:val="24"/>
              </w:rPr>
              <w:t>国际教育学院</w:t>
            </w:r>
          </w:p>
        </w:tc>
        <w:tc>
          <w:tcPr>
            <w:tcW w:w="1177" w:type="dxa"/>
            <w:tcBorders>
              <w:left w:val="single" w:color="auto" w:sz="4" w:space="0"/>
              <w:right w:val="single" w:color="auto" w:sz="4" w:space="0"/>
            </w:tcBorders>
            <w:vAlign w:val="center"/>
          </w:tcPr>
          <w:p w14:paraId="51B448EE">
            <w:pPr>
              <w:jc w:val="center"/>
              <w:rPr>
                <w:b/>
                <w:sz w:val="24"/>
                <w:szCs w:val="24"/>
              </w:rPr>
            </w:pPr>
            <w:r>
              <w:rPr>
                <w:rFonts w:hint="eastAsia"/>
                <w:b/>
                <w:sz w:val="24"/>
                <w:szCs w:val="24"/>
              </w:rPr>
              <w:t>姓名</w:t>
            </w:r>
          </w:p>
        </w:tc>
        <w:tc>
          <w:tcPr>
            <w:tcW w:w="1516" w:type="dxa"/>
            <w:tcBorders>
              <w:left w:val="single" w:color="auto" w:sz="4" w:space="0"/>
              <w:right w:val="single" w:color="auto" w:sz="4" w:space="0"/>
            </w:tcBorders>
            <w:vAlign w:val="center"/>
          </w:tcPr>
          <w:p w14:paraId="0C5EC51B">
            <w:pPr>
              <w:jc w:val="center"/>
              <w:rPr>
                <w:sz w:val="24"/>
                <w:szCs w:val="24"/>
              </w:rPr>
            </w:pPr>
            <w:r>
              <w:rPr>
                <w:rFonts w:hint="eastAsia"/>
                <w:sz w:val="24"/>
                <w:szCs w:val="24"/>
              </w:rPr>
              <w:t>刘玉霏</w:t>
            </w:r>
          </w:p>
        </w:tc>
        <w:tc>
          <w:tcPr>
            <w:tcW w:w="993" w:type="dxa"/>
            <w:tcBorders>
              <w:left w:val="single" w:color="auto" w:sz="4" w:space="0"/>
              <w:right w:val="single" w:color="auto" w:sz="4" w:space="0"/>
            </w:tcBorders>
            <w:vAlign w:val="center"/>
          </w:tcPr>
          <w:p w14:paraId="2ABC4CD7">
            <w:pPr>
              <w:jc w:val="center"/>
              <w:rPr>
                <w:b/>
                <w:sz w:val="24"/>
                <w:szCs w:val="24"/>
              </w:rPr>
            </w:pPr>
            <w:r>
              <w:rPr>
                <w:rFonts w:hint="eastAsia"/>
                <w:b/>
                <w:sz w:val="24"/>
                <w:szCs w:val="24"/>
              </w:rPr>
              <w:t>专业</w:t>
            </w:r>
          </w:p>
        </w:tc>
        <w:tc>
          <w:tcPr>
            <w:tcW w:w="1842" w:type="dxa"/>
            <w:tcBorders>
              <w:left w:val="single" w:color="auto" w:sz="4" w:space="0"/>
              <w:right w:val="single" w:color="auto" w:sz="4" w:space="0"/>
            </w:tcBorders>
            <w:vAlign w:val="center"/>
          </w:tcPr>
          <w:p w14:paraId="14DC9825">
            <w:pPr>
              <w:jc w:val="center"/>
              <w:rPr>
                <w:sz w:val="24"/>
                <w:szCs w:val="24"/>
              </w:rPr>
            </w:pPr>
            <w:r>
              <w:rPr>
                <w:rFonts w:hint="eastAsia"/>
                <w:sz w:val="24"/>
                <w:szCs w:val="24"/>
              </w:rPr>
              <w:t>国际教育学院</w:t>
            </w:r>
          </w:p>
        </w:tc>
        <w:tc>
          <w:tcPr>
            <w:tcW w:w="993" w:type="dxa"/>
            <w:tcBorders>
              <w:left w:val="single" w:color="auto" w:sz="4" w:space="0"/>
              <w:right w:val="single" w:color="auto" w:sz="4" w:space="0"/>
            </w:tcBorders>
            <w:vAlign w:val="center"/>
          </w:tcPr>
          <w:p w14:paraId="6DC57438">
            <w:pPr>
              <w:jc w:val="center"/>
              <w:rPr>
                <w:b/>
                <w:sz w:val="24"/>
                <w:szCs w:val="24"/>
              </w:rPr>
            </w:pPr>
            <w:r>
              <w:rPr>
                <w:rFonts w:hint="eastAsia"/>
                <w:b/>
                <w:sz w:val="24"/>
                <w:szCs w:val="24"/>
              </w:rPr>
              <w:t>学号</w:t>
            </w:r>
          </w:p>
        </w:tc>
        <w:tc>
          <w:tcPr>
            <w:tcW w:w="1559" w:type="dxa"/>
            <w:tcBorders>
              <w:left w:val="single" w:color="auto" w:sz="4" w:space="0"/>
              <w:right w:val="single" w:color="auto" w:sz="4" w:space="0"/>
            </w:tcBorders>
            <w:vAlign w:val="center"/>
          </w:tcPr>
          <w:p w14:paraId="4B086BB3">
            <w:pPr>
              <w:jc w:val="center"/>
              <w:rPr>
                <w:sz w:val="24"/>
                <w:szCs w:val="24"/>
              </w:rPr>
            </w:pPr>
            <w:r>
              <w:rPr>
                <w:rFonts w:hint="eastAsia"/>
                <w:sz w:val="24"/>
                <w:szCs w:val="24"/>
              </w:rPr>
              <w:t>0233100629</w:t>
            </w:r>
          </w:p>
        </w:tc>
        <w:tc>
          <w:tcPr>
            <w:tcW w:w="1559" w:type="dxa"/>
            <w:tcBorders>
              <w:left w:val="single" w:color="auto" w:sz="4" w:space="0"/>
              <w:right w:val="single" w:color="auto" w:sz="4" w:space="0"/>
            </w:tcBorders>
            <w:vAlign w:val="center"/>
          </w:tcPr>
          <w:p w14:paraId="1D188679">
            <w:pPr>
              <w:jc w:val="center"/>
              <w:rPr>
                <w:b/>
                <w:sz w:val="24"/>
                <w:szCs w:val="24"/>
              </w:rPr>
            </w:pPr>
            <w:r>
              <w:rPr>
                <w:rFonts w:hint="eastAsia"/>
                <w:b/>
                <w:sz w:val="24"/>
                <w:szCs w:val="24"/>
              </w:rPr>
              <w:t>联系方式</w:t>
            </w:r>
          </w:p>
        </w:tc>
        <w:tc>
          <w:tcPr>
            <w:tcW w:w="1555" w:type="dxa"/>
            <w:tcBorders>
              <w:left w:val="single" w:color="auto" w:sz="4" w:space="0"/>
            </w:tcBorders>
            <w:vAlign w:val="center"/>
          </w:tcPr>
          <w:p w14:paraId="50EB9EA2">
            <w:pPr>
              <w:jc w:val="center"/>
              <w:rPr>
                <w:sz w:val="24"/>
                <w:szCs w:val="24"/>
              </w:rPr>
            </w:pPr>
          </w:p>
        </w:tc>
      </w:tr>
      <w:tr w14:paraId="375EED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3" w:hRule="atLeast"/>
        </w:trPr>
        <w:tc>
          <w:tcPr>
            <w:tcW w:w="817" w:type="dxa"/>
            <w:gridSpan w:val="2"/>
            <w:vAlign w:val="center"/>
          </w:tcPr>
          <w:p w14:paraId="5770D856">
            <w:pPr>
              <w:jc w:val="center"/>
              <w:rPr>
                <w:b/>
                <w:sz w:val="24"/>
                <w:szCs w:val="24"/>
              </w:rPr>
            </w:pPr>
            <w:r>
              <w:rPr>
                <w:rFonts w:hint="eastAsia"/>
                <w:b/>
                <w:sz w:val="24"/>
                <w:szCs w:val="24"/>
              </w:rPr>
              <w:t>序号</w:t>
            </w:r>
          </w:p>
        </w:tc>
        <w:tc>
          <w:tcPr>
            <w:tcW w:w="7229" w:type="dxa"/>
            <w:gridSpan w:val="5"/>
            <w:tcBorders>
              <w:right w:val="single" w:color="auto" w:sz="4" w:space="0"/>
            </w:tcBorders>
            <w:vAlign w:val="center"/>
          </w:tcPr>
          <w:p w14:paraId="1F283E60">
            <w:pPr>
              <w:jc w:val="center"/>
              <w:rPr>
                <w:b/>
                <w:sz w:val="24"/>
                <w:szCs w:val="24"/>
              </w:rPr>
            </w:pPr>
            <w:r>
              <w:rPr>
                <w:rFonts w:hint="eastAsia"/>
                <w:b/>
                <w:sz w:val="24"/>
                <w:szCs w:val="24"/>
              </w:rPr>
              <w:t>科研成果情况</w:t>
            </w:r>
          </w:p>
          <w:p w14:paraId="65EDA843">
            <w:pPr>
              <w:jc w:val="center"/>
              <w:rPr>
                <w:b/>
                <w:sz w:val="24"/>
                <w:szCs w:val="24"/>
              </w:rPr>
            </w:pPr>
            <w:r>
              <w:rPr>
                <w:rFonts w:hint="eastAsia"/>
                <w:b/>
                <w:sz w:val="24"/>
                <w:szCs w:val="24"/>
              </w:rPr>
              <w:t>（含论文名称、发表刊物、期数等，须尽量详细）</w:t>
            </w:r>
          </w:p>
        </w:tc>
        <w:tc>
          <w:tcPr>
            <w:tcW w:w="2552" w:type="dxa"/>
            <w:gridSpan w:val="2"/>
            <w:tcBorders>
              <w:left w:val="single" w:color="auto" w:sz="4" w:space="0"/>
            </w:tcBorders>
            <w:vAlign w:val="center"/>
          </w:tcPr>
          <w:p w14:paraId="695D05CD">
            <w:pPr>
              <w:jc w:val="center"/>
              <w:rPr>
                <w:b/>
                <w:sz w:val="24"/>
                <w:szCs w:val="24"/>
              </w:rPr>
            </w:pPr>
            <w:r>
              <w:rPr>
                <w:rFonts w:hint="eastAsia"/>
                <w:b/>
                <w:sz w:val="24"/>
                <w:szCs w:val="24"/>
              </w:rPr>
              <w:t>日期</w:t>
            </w:r>
          </w:p>
        </w:tc>
        <w:tc>
          <w:tcPr>
            <w:tcW w:w="1559" w:type="dxa"/>
            <w:tcBorders>
              <w:right w:val="single" w:color="auto" w:sz="4" w:space="0"/>
            </w:tcBorders>
            <w:vAlign w:val="center"/>
          </w:tcPr>
          <w:p w14:paraId="30B48628">
            <w:pPr>
              <w:jc w:val="center"/>
              <w:rPr>
                <w:b/>
                <w:sz w:val="24"/>
                <w:szCs w:val="24"/>
              </w:rPr>
            </w:pPr>
            <w:r>
              <w:rPr>
                <w:rFonts w:hint="eastAsia"/>
                <w:b/>
                <w:sz w:val="24"/>
                <w:szCs w:val="24"/>
              </w:rPr>
              <w:t>自评分</w:t>
            </w:r>
          </w:p>
        </w:tc>
        <w:tc>
          <w:tcPr>
            <w:tcW w:w="1555" w:type="dxa"/>
            <w:tcBorders>
              <w:left w:val="single" w:color="auto" w:sz="4" w:space="0"/>
            </w:tcBorders>
            <w:vAlign w:val="center"/>
          </w:tcPr>
          <w:p w14:paraId="188B699A">
            <w:pPr>
              <w:ind w:left="90"/>
              <w:jc w:val="center"/>
              <w:rPr>
                <w:b/>
                <w:sz w:val="24"/>
                <w:szCs w:val="24"/>
              </w:rPr>
            </w:pPr>
            <w:r>
              <w:rPr>
                <w:rFonts w:hint="eastAsia"/>
                <w:b/>
                <w:sz w:val="24"/>
                <w:szCs w:val="24"/>
              </w:rPr>
              <w:t>复核分数</w:t>
            </w:r>
          </w:p>
        </w:tc>
      </w:tr>
      <w:tr w14:paraId="77B507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42592B5E">
            <w:pPr>
              <w:jc w:val="center"/>
            </w:pPr>
            <w:r>
              <w:rPr>
                <w:rFonts w:hint="eastAsia"/>
              </w:rPr>
              <w:t>1</w:t>
            </w:r>
          </w:p>
        </w:tc>
        <w:tc>
          <w:tcPr>
            <w:tcW w:w="7229" w:type="dxa"/>
            <w:gridSpan w:val="5"/>
          </w:tcPr>
          <w:p w14:paraId="47500BA1">
            <w:pPr>
              <w:rPr>
                <w:sz w:val="20"/>
                <w:szCs w:val="21"/>
              </w:rPr>
            </w:pPr>
            <w:r>
              <w:rPr>
                <w:rFonts w:hint="eastAsia"/>
                <w:sz w:val="20"/>
                <w:szCs w:val="21"/>
              </w:rPr>
              <w:t>【学术论文-在省部级报刊上发表的论文】</w:t>
            </w:r>
          </w:p>
          <w:p w14:paraId="6D600836">
            <w:pPr>
              <w:rPr>
                <w:sz w:val="20"/>
                <w:szCs w:val="21"/>
              </w:rPr>
            </w:pPr>
            <w:r>
              <w:rPr>
                <w:rFonts w:hint="eastAsia"/>
                <w:sz w:val="20"/>
                <w:szCs w:val="21"/>
              </w:rPr>
              <w:t>文章名：</w:t>
            </w:r>
            <w:r>
              <w:rPr>
                <w:rFonts w:hint="eastAsia"/>
              </w:rPr>
              <w:t>“本研倒挂”成全球趋势，带来哪些启示？</w:t>
            </w:r>
          </w:p>
          <w:p w14:paraId="71E183E5">
            <w:r>
              <w:rPr>
                <w:rFonts w:hint="eastAsia"/>
                <w:sz w:val="20"/>
                <w:szCs w:val="21"/>
              </w:rPr>
              <w:t>作者次序：第二作者（共三位作者）</w:t>
            </w:r>
          </w:p>
        </w:tc>
        <w:tc>
          <w:tcPr>
            <w:tcW w:w="2552" w:type="dxa"/>
            <w:gridSpan w:val="2"/>
          </w:tcPr>
          <w:p w14:paraId="738DE4B8">
            <w:r>
              <w:rPr>
                <w:rFonts w:hint="eastAsia"/>
              </w:rPr>
              <w:t>2024年11月</w:t>
            </w:r>
          </w:p>
        </w:tc>
        <w:tc>
          <w:tcPr>
            <w:tcW w:w="1559" w:type="dxa"/>
            <w:tcBorders>
              <w:right w:val="single" w:color="auto" w:sz="4" w:space="0"/>
            </w:tcBorders>
          </w:tcPr>
          <w:p w14:paraId="258C62DA">
            <w:pPr>
              <w:jc w:val="center"/>
            </w:pPr>
            <w:r>
              <w:rPr>
                <w:rFonts w:hint="eastAsia"/>
              </w:rPr>
              <w:t>0.45</w:t>
            </w:r>
          </w:p>
        </w:tc>
        <w:tc>
          <w:tcPr>
            <w:tcW w:w="1555" w:type="dxa"/>
            <w:tcBorders>
              <w:left w:val="single" w:color="auto" w:sz="4" w:space="0"/>
            </w:tcBorders>
          </w:tcPr>
          <w:p w14:paraId="15B9105A"/>
        </w:tc>
      </w:tr>
      <w:tr w14:paraId="4A2059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76E57D5E">
            <w:pPr>
              <w:jc w:val="center"/>
            </w:pPr>
            <w:r>
              <w:rPr>
                <w:rFonts w:hint="eastAsia"/>
              </w:rPr>
              <w:t>2</w:t>
            </w:r>
          </w:p>
        </w:tc>
        <w:tc>
          <w:tcPr>
            <w:tcW w:w="7229" w:type="dxa"/>
            <w:gridSpan w:val="5"/>
          </w:tcPr>
          <w:p w14:paraId="68576F3D">
            <w:pPr>
              <w:rPr>
                <w:sz w:val="20"/>
                <w:szCs w:val="21"/>
              </w:rPr>
            </w:pPr>
            <w:r>
              <w:rPr>
                <w:rFonts w:hint="eastAsia"/>
                <w:sz w:val="20"/>
                <w:szCs w:val="21"/>
              </w:rPr>
              <w:t>【学术论文-在境内召开的国际学术会议上宣读的论文】</w:t>
            </w:r>
          </w:p>
          <w:p w14:paraId="7D5373EA">
            <w:pPr>
              <w:rPr>
                <w:sz w:val="20"/>
                <w:szCs w:val="21"/>
              </w:rPr>
            </w:pPr>
            <w:r>
              <w:rPr>
                <w:rFonts w:hint="eastAsia"/>
                <w:sz w:val="20"/>
                <w:szCs w:val="21"/>
              </w:rPr>
              <w:t>会议：全国大中小学外语教材建设与研究高端论坛</w:t>
            </w:r>
            <w:r>
              <w:rPr>
                <w:sz w:val="20"/>
                <w:szCs w:val="21"/>
              </w:rPr>
              <w:t xml:space="preserve"> </w:t>
            </w:r>
          </w:p>
          <w:p w14:paraId="0592C269">
            <w:pPr>
              <w:rPr>
                <w:sz w:val="20"/>
                <w:szCs w:val="21"/>
              </w:rPr>
            </w:pPr>
            <w:r>
              <w:rPr>
                <w:rFonts w:hint="eastAsia"/>
                <w:sz w:val="20"/>
                <w:szCs w:val="21"/>
              </w:rPr>
              <w:t>举办地点：中国上海</w:t>
            </w:r>
          </w:p>
          <w:p w14:paraId="5D07771B">
            <w:r>
              <w:rPr>
                <w:rFonts w:hint="eastAsia"/>
                <w:sz w:val="20"/>
                <w:szCs w:val="21"/>
              </w:rPr>
              <w:t>作者次序：第一作者（共一位作者）</w:t>
            </w:r>
          </w:p>
        </w:tc>
        <w:tc>
          <w:tcPr>
            <w:tcW w:w="2552" w:type="dxa"/>
            <w:gridSpan w:val="2"/>
          </w:tcPr>
          <w:p w14:paraId="02713FAC">
            <w:r>
              <w:rPr>
                <w:rFonts w:hint="eastAsia"/>
              </w:rPr>
              <w:t>2024年9月</w:t>
            </w:r>
          </w:p>
        </w:tc>
        <w:tc>
          <w:tcPr>
            <w:tcW w:w="1559" w:type="dxa"/>
            <w:tcBorders>
              <w:right w:val="single" w:color="auto" w:sz="4" w:space="0"/>
            </w:tcBorders>
          </w:tcPr>
          <w:p w14:paraId="4DA45C6F">
            <w:pPr>
              <w:jc w:val="center"/>
            </w:pPr>
            <w:r>
              <w:rPr>
                <w:rFonts w:hint="eastAsia"/>
              </w:rPr>
              <w:t>0.5</w:t>
            </w:r>
          </w:p>
        </w:tc>
        <w:tc>
          <w:tcPr>
            <w:tcW w:w="1555" w:type="dxa"/>
            <w:tcBorders>
              <w:left w:val="single" w:color="auto" w:sz="4" w:space="0"/>
            </w:tcBorders>
          </w:tcPr>
          <w:p w14:paraId="357AFBF3"/>
        </w:tc>
      </w:tr>
      <w:tr w14:paraId="7BB6F1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56218348">
            <w:pPr>
              <w:jc w:val="center"/>
            </w:pPr>
            <w:r>
              <w:rPr>
                <w:rFonts w:hint="eastAsia"/>
              </w:rPr>
              <w:t>3</w:t>
            </w:r>
          </w:p>
        </w:tc>
        <w:tc>
          <w:tcPr>
            <w:tcW w:w="7229" w:type="dxa"/>
            <w:gridSpan w:val="5"/>
          </w:tcPr>
          <w:p w14:paraId="23FFCF17">
            <w:pPr>
              <w:rPr>
                <w:sz w:val="20"/>
                <w:szCs w:val="21"/>
              </w:rPr>
            </w:pPr>
            <w:r>
              <w:rPr>
                <w:rFonts w:hint="eastAsia"/>
                <w:sz w:val="20"/>
                <w:szCs w:val="21"/>
              </w:rPr>
              <w:t>【学术论文-在境内召开的国际学术会议上宣读的论文】</w:t>
            </w:r>
          </w:p>
          <w:p w14:paraId="27B879A7">
            <w:pPr>
              <w:rPr>
                <w:sz w:val="20"/>
                <w:szCs w:val="21"/>
              </w:rPr>
            </w:pPr>
            <w:r>
              <w:rPr>
                <w:rFonts w:hint="eastAsia"/>
                <w:sz w:val="20"/>
                <w:szCs w:val="21"/>
              </w:rPr>
              <w:t>文章名：《新旧版中学英语教材中华文化呈现的对比研究》</w:t>
            </w:r>
          </w:p>
          <w:p w14:paraId="6B1FBC67">
            <w:pPr>
              <w:rPr>
                <w:sz w:val="20"/>
                <w:szCs w:val="21"/>
              </w:rPr>
            </w:pPr>
            <w:r>
              <w:rPr>
                <w:rFonts w:hint="eastAsia"/>
                <w:sz w:val="20"/>
                <w:szCs w:val="21"/>
              </w:rPr>
              <w:t>会议：南开大学第四届外国语学院外语研究生学术论坛</w:t>
            </w:r>
          </w:p>
          <w:p w14:paraId="3B8BB939">
            <w:pPr>
              <w:rPr>
                <w:sz w:val="20"/>
                <w:szCs w:val="21"/>
              </w:rPr>
            </w:pPr>
            <w:r>
              <w:rPr>
                <w:rFonts w:hint="eastAsia"/>
                <w:sz w:val="20"/>
                <w:szCs w:val="21"/>
              </w:rPr>
              <w:t>举办地点：中国天津</w:t>
            </w:r>
          </w:p>
          <w:p w14:paraId="5EB64662">
            <w:r>
              <w:rPr>
                <w:rFonts w:hint="eastAsia"/>
                <w:sz w:val="20"/>
                <w:szCs w:val="21"/>
              </w:rPr>
              <w:t>作者次序：第一作者（共一位作者）</w:t>
            </w:r>
          </w:p>
        </w:tc>
        <w:tc>
          <w:tcPr>
            <w:tcW w:w="2552" w:type="dxa"/>
            <w:gridSpan w:val="2"/>
          </w:tcPr>
          <w:p w14:paraId="11B706A7">
            <w:r>
              <w:rPr>
                <w:rFonts w:hint="eastAsia"/>
              </w:rPr>
              <w:t>2024年12月</w:t>
            </w:r>
          </w:p>
        </w:tc>
        <w:tc>
          <w:tcPr>
            <w:tcW w:w="1559" w:type="dxa"/>
            <w:tcBorders>
              <w:right w:val="single" w:color="auto" w:sz="4" w:space="0"/>
            </w:tcBorders>
          </w:tcPr>
          <w:p w14:paraId="35870178">
            <w:pPr>
              <w:jc w:val="center"/>
            </w:pPr>
            <w:r>
              <w:rPr>
                <w:rFonts w:hint="eastAsia"/>
              </w:rPr>
              <w:t>0.5</w:t>
            </w:r>
          </w:p>
        </w:tc>
        <w:tc>
          <w:tcPr>
            <w:tcW w:w="1555" w:type="dxa"/>
            <w:tcBorders>
              <w:left w:val="single" w:color="auto" w:sz="4" w:space="0"/>
            </w:tcBorders>
          </w:tcPr>
          <w:p w14:paraId="17503967"/>
        </w:tc>
      </w:tr>
      <w:tr w14:paraId="538812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346D90DC">
            <w:pPr>
              <w:jc w:val="center"/>
            </w:pPr>
            <w:r>
              <w:rPr>
                <w:rFonts w:hint="eastAsia"/>
              </w:rPr>
              <w:t>4</w:t>
            </w:r>
          </w:p>
        </w:tc>
        <w:tc>
          <w:tcPr>
            <w:tcW w:w="7229" w:type="dxa"/>
            <w:gridSpan w:val="5"/>
          </w:tcPr>
          <w:p w14:paraId="0DE5E316">
            <w:pPr>
              <w:rPr>
                <w:sz w:val="20"/>
                <w:szCs w:val="21"/>
              </w:rPr>
            </w:pPr>
            <w:r>
              <w:rPr>
                <w:rFonts w:hint="eastAsia"/>
                <w:sz w:val="20"/>
                <w:szCs w:val="21"/>
              </w:rPr>
              <w:t>【学术论文-在境内召开的国际学术会议上宣读的论文】</w:t>
            </w:r>
          </w:p>
          <w:p w14:paraId="47458142">
            <w:pPr>
              <w:rPr>
                <w:sz w:val="20"/>
                <w:szCs w:val="21"/>
              </w:rPr>
            </w:pPr>
            <w:r>
              <w:rPr>
                <w:rFonts w:hint="eastAsia"/>
                <w:sz w:val="20"/>
                <w:szCs w:val="21"/>
              </w:rPr>
              <w:t>文章名：《多模态视角下的英语教材图文关系——以上海市沪教牛津版小学英语教科书为例》</w:t>
            </w:r>
          </w:p>
          <w:p w14:paraId="507C98A4">
            <w:pPr>
              <w:rPr>
                <w:sz w:val="20"/>
                <w:szCs w:val="21"/>
              </w:rPr>
            </w:pPr>
            <w:r>
              <w:rPr>
                <w:rFonts w:hint="eastAsia"/>
                <w:sz w:val="20"/>
                <w:szCs w:val="21"/>
              </w:rPr>
              <w:t>会议：上海外国语大学外语教育硕博士“云”学术沙龙</w:t>
            </w:r>
            <w:r>
              <w:rPr>
                <w:sz w:val="20"/>
                <w:szCs w:val="21"/>
              </w:rPr>
              <w:t xml:space="preserve"> </w:t>
            </w:r>
          </w:p>
          <w:p w14:paraId="56F8B959">
            <w:pPr>
              <w:rPr>
                <w:sz w:val="20"/>
                <w:szCs w:val="21"/>
              </w:rPr>
            </w:pPr>
            <w:r>
              <w:rPr>
                <w:rFonts w:hint="eastAsia"/>
                <w:sz w:val="20"/>
                <w:szCs w:val="21"/>
              </w:rPr>
              <w:t>举办地点：中国上海</w:t>
            </w:r>
          </w:p>
          <w:p w14:paraId="6A5B12C6">
            <w:r>
              <w:rPr>
                <w:rFonts w:hint="eastAsia"/>
                <w:sz w:val="20"/>
                <w:szCs w:val="21"/>
              </w:rPr>
              <w:t>作者次序：第一作者（共一位作者）</w:t>
            </w:r>
          </w:p>
        </w:tc>
        <w:tc>
          <w:tcPr>
            <w:tcW w:w="2552" w:type="dxa"/>
            <w:gridSpan w:val="2"/>
          </w:tcPr>
          <w:p w14:paraId="42EC2161">
            <w:r>
              <w:rPr>
                <w:rFonts w:hint="eastAsia"/>
              </w:rPr>
              <w:t>2024年12月</w:t>
            </w:r>
          </w:p>
        </w:tc>
        <w:tc>
          <w:tcPr>
            <w:tcW w:w="1559" w:type="dxa"/>
            <w:tcBorders>
              <w:right w:val="single" w:color="auto" w:sz="4" w:space="0"/>
            </w:tcBorders>
          </w:tcPr>
          <w:p w14:paraId="77C94BD8">
            <w:pPr>
              <w:jc w:val="center"/>
            </w:pPr>
            <w:r>
              <w:rPr>
                <w:rFonts w:hint="eastAsia"/>
              </w:rPr>
              <w:t>0.5</w:t>
            </w:r>
          </w:p>
        </w:tc>
        <w:tc>
          <w:tcPr>
            <w:tcW w:w="1555" w:type="dxa"/>
            <w:tcBorders>
              <w:left w:val="single" w:color="auto" w:sz="4" w:space="0"/>
            </w:tcBorders>
          </w:tcPr>
          <w:p w14:paraId="006F93DC"/>
        </w:tc>
      </w:tr>
      <w:tr w14:paraId="43DB6B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262B253F">
            <w:pPr>
              <w:jc w:val="center"/>
            </w:pPr>
            <w:r>
              <w:rPr>
                <w:rFonts w:hint="eastAsia"/>
              </w:rPr>
              <w:t>5</w:t>
            </w:r>
          </w:p>
        </w:tc>
        <w:tc>
          <w:tcPr>
            <w:tcW w:w="7229" w:type="dxa"/>
            <w:gridSpan w:val="5"/>
          </w:tcPr>
          <w:p w14:paraId="482D73CD">
            <w:pPr>
              <w:rPr>
                <w:sz w:val="20"/>
                <w:szCs w:val="21"/>
              </w:rPr>
            </w:pPr>
            <w:r>
              <w:rPr>
                <w:rFonts w:hint="eastAsia"/>
                <w:sz w:val="20"/>
                <w:szCs w:val="21"/>
              </w:rPr>
              <w:t>【学术论文-在境内召开的国际学术会议上宣读的论文】</w:t>
            </w:r>
          </w:p>
          <w:p w14:paraId="12C064A1">
            <w:pPr>
              <w:rPr>
                <w:sz w:val="20"/>
                <w:szCs w:val="21"/>
              </w:rPr>
            </w:pPr>
            <w:r>
              <w:rPr>
                <w:rFonts w:hint="eastAsia"/>
                <w:sz w:val="20"/>
                <w:szCs w:val="21"/>
              </w:rPr>
              <w:t>文章名：《形成性评价对于学生学业成就的影响研究——基于Web of Science》</w:t>
            </w:r>
          </w:p>
          <w:p w14:paraId="79E13034">
            <w:pPr>
              <w:rPr>
                <w:sz w:val="20"/>
                <w:szCs w:val="21"/>
              </w:rPr>
            </w:pPr>
            <w:r>
              <w:rPr>
                <w:rFonts w:hint="eastAsia"/>
                <w:sz w:val="20"/>
                <w:szCs w:val="21"/>
              </w:rPr>
              <w:t>会议：第二届外语教育学学术论坛</w:t>
            </w:r>
          </w:p>
          <w:p w14:paraId="4F03322D">
            <w:pPr>
              <w:rPr>
                <w:sz w:val="20"/>
                <w:szCs w:val="21"/>
              </w:rPr>
            </w:pPr>
            <w:r>
              <w:rPr>
                <w:rFonts w:hint="eastAsia"/>
                <w:sz w:val="20"/>
                <w:szCs w:val="21"/>
              </w:rPr>
              <w:t>举办地点：中国天津</w:t>
            </w:r>
          </w:p>
          <w:p w14:paraId="6040B0DC">
            <w:r>
              <w:rPr>
                <w:rFonts w:hint="eastAsia"/>
                <w:sz w:val="20"/>
                <w:szCs w:val="21"/>
              </w:rPr>
              <w:t>作者次序：第一作者（共一位作者）</w:t>
            </w:r>
          </w:p>
        </w:tc>
        <w:tc>
          <w:tcPr>
            <w:tcW w:w="2552" w:type="dxa"/>
            <w:gridSpan w:val="2"/>
            <w:tcBorders>
              <w:right w:val="single" w:color="auto" w:sz="4" w:space="0"/>
            </w:tcBorders>
          </w:tcPr>
          <w:p w14:paraId="2CCDD2FF">
            <w:r>
              <w:rPr>
                <w:rFonts w:hint="eastAsia"/>
              </w:rPr>
              <w:t>2024年6月</w:t>
            </w:r>
          </w:p>
        </w:tc>
        <w:tc>
          <w:tcPr>
            <w:tcW w:w="1559" w:type="dxa"/>
            <w:tcBorders>
              <w:left w:val="single" w:color="auto" w:sz="4" w:space="0"/>
              <w:right w:val="single" w:color="auto" w:sz="4" w:space="0"/>
            </w:tcBorders>
          </w:tcPr>
          <w:p w14:paraId="6F2449C4">
            <w:pPr>
              <w:jc w:val="center"/>
            </w:pPr>
            <w:r>
              <w:rPr>
                <w:rFonts w:hint="eastAsia"/>
              </w:rPr>
              <w:t>0.5</w:t>
            </w:r>
          </w:p>
        </w:tc>
        <w:tc>
          <w:tcPr>
            <w:tcW w:w="1555" w:type="dxa"/>
            <w:tcBorders>
              <w:left w:val="single" w:color="auto" w:sz="4" w:space="0"/>
            </w:tcBorders>
          </w:tcPr>
          <w:p w14:paraId="5E2EC8D5"/>
        </w:tc>
      </w:tr>
      <w:tr w14:paraId="03A344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783C0D8D">
            <w:pPr>
              <w:jc w:val="center"/>
              <w:rPr>
                <w:rFonts w:hint="eastAsia"/>
              </w:rPr>
            </w:pPr>
            <w:r>
              <w:rPr>
                <w:rFonts w:hint="eastAsia"/>
              </w:rPr>
              <w:t>6.</w:t>
            </w:r>
          </w:p>
        </w:tc>
        <w:tc>
          <w:tcPr>
            <w:tcW w:w="7229" w:type="dxa"/>
            <w:gridSpan w:val="5"/>
          </w:tcPr>
          <w:p w14:paraId="70746323">
            <w:pPr>
              <w:rPr>
                <w:sz w:val="20"/>
                <w:szCs w:val="21"/>
              </w:rPr>
            </w:pPr>
            <w:r>
              <w:rPr>
                <w:rFonts w:hint="eastAsia"/>
                <w:sz w:val="20"/>
                <w:szCs w:val="21"/>
              </w:rPr>
              <w:t>【科研立项——校级一般项目】</w:t>
            </w:r>
          </w:p>
          <w:p w14:paraId="32E0DC4D">
            <w:pPr>
              <w:rPr>
                <w:sz w:val="20"/>
                <w:szCs w:val="21"/>
              </w:rPr>
            </w:pPr>
            <w:r>
              <w:rPr>
                <w:rFonts w:hint="eastAsia"/>
                <w:sz w:val="20"/>
                <w:szCs w:val="21"/>
              </w:rPr>
              <w:t>项目名：多模态人工智能技术在外语教学中的应用研究</w:t>
            </w:r>
          </w:p>
        </w:tc>
        <w:tc>
          <w:tcPr>
            <w:tcW w:w="2552" w:type="dxa"/>
            <w:gridSpan w:val="2"/>
            <w:tcBorders>
              <w:right w:val="single" w:color="auto" w:sz="4" w:space="0"/>
            </w:tcBorders>
          </w:tcPr>
          <w:p w14:paraId="77703609">
            <w:r>
              <w:rPr>
                <w:rFonts w:hint="eastAsia"/>
              </w:rPr>
              <w:t>2024年12月</w:t>
            </w:r>
          </w:p>
        </w:tc>
        <w:tc>
          <w:tcPr>
            <w:tcW w:w="1559" w:type="dxa"/>
            <w:tcBorders>
              <w:left w:val="single" w:color="auto" w:sz="4" w:space="0"/>
              <w:right w:val="single" w:color="auto" w:sz="4" w:space="0"/>
            </w:tcBorders>
          </w:tcPr>
          <w:p w14:paraId="26D5DCB9">
            <w:pPr>
              <w:jc w:val="center"/>
            </w:pPr>
            <w:r>
              <w:rPr>
                <w:rFonts w:hint="eastAsia"/>
              </w:rPr>
              <w:t>0.1</w:t>
            </w:r>
          </w:p>
        </w:tc>
        <w:tc>
          <w:tcPr>
            <w:tcW w:w="1555" w:type="dxa"/>
            <w:tcBorders>
              <w:left w:val="single" w:color="auto" w:sz="4" w:space="0"/>
            </w:tcBorders>
          </w:tcPr>
          <w:p w14:paraId="75817CF2"/>
        </w:tc>
      </w:tr>
      <w:tr w14:paraId="1CB012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7" w:type="dxa"/>
            <w:gridSpan w:val="2"/>
            <w:vAlign w:val="center"/>
          </w:tcPr>
          <w:p w14:paraId="0E88278C">
            <w:pPr>
              <w:jc w:val="center"/>
              <w:rPr>
                <w:rFonts w:hint="eastAsia"/>
              </w:rPr>
            </w:pPr>
            <w:r>
              <w:rPr>
                <w:rFonts w:hint="eastAsia"/>
              </w:rPr>
              <w:t>7.</w:t>
            </w:r>
          </w:p>
        </w:tc>
        <w:tc>
          <w:tcPr>
            <w:tcW w:w="7229" w:type="dxa"/>
            <w:gridSpan w:val="5"/>
          </w:tcPr>
          <w:p w14:paraId="13205698">
            <w:pPr>
              <w:rPr>
                <w:sz w:val="20"/>
                <w:szCs w:val="21"/>
              </w:rPr>
            </w:pPr>
            <w:r>
              <w:rPr>
                <w:rFonts w:hint="eastAsia"/>
                <w:sz w:val="20"/>
                <w:szCs w:val="21"/>
              </w:rPr>
              <w:t>【校级竞赛】</w:t>
            </w:r>
          </w:p>
          <w:p w14:paraId="1861CBC7">
            <w:pPr>
              <w:rPr>
                <w:rFonts w:hint="eastAsia"/>
                <w:sz w:val="20"/>
                <w:szCs w:val="21"/>
              </w:rPr>
            </w:pPr>
            <w:r>
              <w:rPr>
                <w:rFonts w:hint="eastAsia"/>
                <w:sz w:val="20"/>
                <w:szCs w:val="21"/>
              </w:rPr>
              <w:t>项目名：学AI，评AI，用AI——基于慕课平台AI课程情感调研分析</w:t>
            </w:r>
          </w:p>
        </w:tc>
        <w:tc>
          <w:tcPr>
            <w:tcW w:w="2552" w:type="dxa"/>
            <w:gridSpan w:val="2"/>
            <w:tcBorders>
              <w:right w:val="single" w:color="auto" w:sz="4" w:space="0"/>
            </w:tcBorders>
          </w:tcPr>
          <w:p w14:paraId="7AD34152">
            <w:pPr>
              <w:rPr>
                <w:rFonts w:hint="eastAsia"/>
              </w:rPr>
            </w:pPr>
            <w:r>
              <w:rPr>
                <w:rFonts w:hint="eastAsia"/>
              </w:rPr>
              <w:t>2025年4月</w:t>
            </w:r>
          </w:p>
        </w:tc>
        <w:tc>
          <w:tcPr>
            <w:tcW w:w="1559" w:type="dxa"/>
            <w:tcBorders>
              <w:left w:val="single" w:color="auto" w:sz="4" w:space="0"/>
              <w:right w:val="single" w:color="auto" w:sz="4" w:space="0"/>
            </w:tcBorders>
          </w:tcPr>
          <w:p w14:paraId="157DD131">
            <w:pPr>
              <w:jc w:val="center"/>
              <w:rPr>
                <w:rFonts w:hint="eastAsia"/>
              </w:rPr>
            </w:pPr>
            <w:r>
              <w:rPr>
                <w:rFonts w:hint="eastAsia"/>
              </w:rPr>
              <w:t>0.3</w:t>
            </w:r>
          </w:p>
        </w:tc>
        <w:tc>
          <w:tcPr>
            <w:tcW w:w="1555" w:type="dxa"/>
            <w:tcBorders>
              <w:left w:val="single" w:color="auto" w:sz="4" w:space="0"/>
            </w:tcBorders>
          </w:tcPr>
          <w:p w14:paraId="16CEF595"/>
        </w:tc>
      </w:tr>
      <w:tr w14:paraId="18D273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0598" w:type="dxa"/>
            <w:gridSpan w:val="9"/>
            <w:tcBorders>
              <w:bottom w:val="single" w:color="auto" w:sz="4" w:space="0"/>
              <w:right w:val="single" w:color="auto" w:sz="4" w:space="0"/>
            </w:tcBorders>
            <w:vAlign w:val="center"/>
          </w:tcPr>
          <w:p w14:paraId="53A952A3">
            <w:pPr>
              <w:jc w:val="center"/>
              <w:rPr>
                <w:sz w:val="24"/>
                <w:szCs w:val="24"/>
              </w:rPr>
            </w:pPr>
            <w:r>
              <w:rPr>
                <w:rFonts w:hint="eastAsia"/>
                <w:b/>
                <w:sz w:val="24"/>
                <w:szCs w:val="24"/>
              </w:rPr>
              <w:t>总计得分</w:t>
            </w:r>
          </w:p>
        </w:tc>
        <w:tc>
          <w:tcPr>
            <w:tcW w:w="1559" w:type="dxa"/>
            <w:tcBorders>
              <w:left w:val="single" w:color="auto" w:sz="4" w:space="0"/>
              <w:bottom w:val="single" w:color="auto" w:sz="4" w:space="0"/>
              <w:right w:val="single" w:color="auto" w:sz="4" w:space="0"/>
            </w:tcBorders>
            <w:vAlign w:val="center"/>
          </w:tcPr>
          <w:p w14:paraId="21D410E8">
            <w:pPr>
              <w:jc w:val="center"/>
              <w:rPr>
                <w:rFonts w:hint="eastAsia"/>
                <w:b/>
              </w:rPr>
            </w:pPr>
            <w:r>
              <w:rPr>
                <w:rFonts w:hint="eastAsia"/>
                <w:b/>
              </w:rPr>
              <w:t>2.85</w:t>
            </w:r>
          </w:p>
        </w:tc>
        <w:tc>
          <w:tcPr>
            <w:tcW w:w="1555" w:type="dxa"/>
            <w:tcBorders>
              <w:left w:val="single" w:color="auto" w:sz="4" w:space="0"/>
              <w:bottom w:val="single" w:color="auto" w:sz="4" w:space="0"/>
            </w:tcBorders>
            <w:vAlign w:val="center"/>
          </w:tcPr>
          <w:p w14:paraId="5F995804">
            <w:pPr>
              <w:rPr>
                <w:b/>
              </w:rPr>
            </w:pPr>
          </w:p>
        </w:tc>
      </w:tr>
      <w:tr w14:paraId="40798B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94" w:hRule="atLeast"/>
        </w:trPr>
        <w:tc>
          <w:tcPr>
            <w:tcW w:w="13712" w:type="dxa"/>
            <w:gridSpan w:val="11"/>
            <w:tcBorders>
              <w:top w:val="single" w:color="auto" w:sz="4" w:space="0"/>
            </w:tcBorders>
          </w:tcPr>
          <w:p w14:paraId="5C95E077">
            <w:r>
              <w:rPr>
                <w:rFonts w:hint="eastAsia"/>
                <w:b/>
              </w:rPr>
              <w:t>说明</w:t>
            </w:r>
            <w:r>
              <w:rPr>
                <w:rFonts w:hint="eastAsia"/>
              </w:rPr>
              <w:t>：</w:t>
            </w:r>
          </w:p>
          <w:p w14:paraId="7CD12E63">
            <w:pPr>
              <w:ind w:firstLine="420" w:firstLineChars="200"/>
            </w:pPr>
            <w:r>
              <w:rPr>
                <w:rFonts w:hint="eastAsia"/>
              </w:rPr>
              <w:t>1. 请参照《上海外国语大学硕士研究生科研成果评分指标体系》填写自评分，复核分数由学院评审委员会根据材料复核后填写。所有科研加分项目所涉作者单位均必须以上海外国语大学为第一作者单位，其他情况一律不予加分。</w:t>
            </w:r>
          </w:p>
          <w:p w14:paraId="7FED8126">
            <w:pPr>
              <w:ind w:firstLine="420" w:firstLineChars="200"/>
            </w:pPr>
            <w:r>
              <w:rPr>
                <w:rFonts w:hint="eastAsia"/>
              </w:rPr>
              <w:t>2. “科研成果名称”一栏根据提交的科研材料描述填写，以研究生管理系统统计数据为准，“日期”一栏填写获得该科研成果的日期，具体分值由学院评审委员会核准认定。</w:t>
            </w:r>
          </w:p>
          <w:p w14:paraId="5580924E">
            <w:pPr>
              <w:ind w:firstLine="420" w:firstLineChars="200"/>
            </w:pPr>
            <w:r>
              <w:rPr>
                <w:rFonts w:hint="eastAsia"/>
              </w:rPr>
              <w:t>3. 科研测评材料有效期限：详见通知。</w:t>
            </w:r>
          </w:p>
        </w:tc>
      </w:tr>
    </w:tbl>
    <w:p w14:paraId="11F46282"/>
    <w:sectPr>
      <w:head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4F2BB">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mNWE1NGZiOWUzZGRlZjY0MzljNTRhYWNmYjNhYTEifQ=="/>
  </w:docVars>
  <w:rsids>
    <w:rsidRoot w:val="0077134B"/>
    <w:rsid w:val="00005C54"/>
    <w:rsid w:val="00033DDF"/>
    <w:rsid w:val="000502BF"/>
    <w:rsid w:val="0008104E"/>
    <w:rsid w:val="0008225D"/>
    <w:rsid w:val="000A5AD8"/>
    <w:rsid w:val="000A7916"/>
    <w:rsid w:val="000E0DF5"/>
    <w:rsid w:val="000E6472"/>
    <w:rsid w:val="000F4341"/>
    <w:rsid w:val="00146237"/>
    <w:rsid w:val="00151AC1"/>
    <w:rsid w:val="002549C6"/>
    <w:rsid w:val="002947D5"/>
    <w:rsid w:val="00294B43"/>
    <w:rsid w:val="002B599E"/>
    <w:rsid w:val="002B7818"/>
    <w:rsid w:val="0030192D"/>
    <w:rsid w:val="003102FE"/>
    <w:rsid w:val="00370DEC"/>
    <w:rsid w:val="003B444E"/>
    <w:rsid w:val="003D01B1"/>
    <w:rsid w:val="00401843"/>
    <w:rsid w:val="00420895"/>
    <w:rsid w:val="0043446E"/>
    <w:rsid w:val="0047568A"/>
    <w:rsid w:val="0048171E"/>
    <w:rsid w:val="004A212F"/>
    <w:rsid w:val="004A668A"/>
    <w:rsid w:val="004C68CF"/>
    <w:rsid w:val="004D702D"/>
    <w:rsid w:val="00505D80"/>
    <w:rsid w:val="00546C56"/>
    <w:rsid w:val="0056369A"/>
    <w:rsid w:val="005E0925"/>
    <w:rsid w:val="006120BF"/>
    <w:rsid w:val="006637B9"/>
    <w:rsid w:val="00681EE9"/>
    <w:rsid w:val="006B03AE"/>
    <w:rsid w:val="006D2321"/>
    <w:rsid w:val="006E3AEC"/>
    <w:rsid w:val="006E5DEF"/>
    <w:rsid w:val="006F0032"/>
    <w:rsid w:val="00710A1B"/>
    <w:rsid w:val="00713F1E"/>
    <w:rsid w:val="00734A11"/>
    <w:rsid w:val="00750234"/>
    <w:rsid w:val="0075275F"/>
    <w:rsid w:val="0075769B"/>
    <w:rsid w:val="00757ED9"/>
    <w:rsid w:val="0077134B"/>
    <w:rsid w:val="007A2D27"/>
    <w:rsid w:val="008052D8"/>
    <w:rsid w:val="00824540"/>
    <w:rsid w:val="0082665B"/>
    <w:rsid w:val="00833F59"/>
    <w:rsid w:val="00837DB0"/>
    <w:rsid w:val="00866E6B"/>
    <w:rsid w:val="008904AC"/>
    <w:rsid w:val="008B3B26"/>
    <w:rsid w:val="00913A48"/>
    <w:rsid w:val="009535F0"/>
    <w:rsid w:val="00977B8B"/>
    <w:rsid w:val="009B7C19"/>
    <w:rsid w:val="009D14B4"/>
    <w:rsid w:val="009F0990"/>
    <w:rsid w:val="009F3ABA"/>
    <w:rsid w:val="00A56895"/>
    <w:rsid w:val="00A77B39"/>
    <w:rsid w:val="00A8216A"/>
    <w:rsid w:val="00A920FF"/>
    <w:rsid w:val="00AE4A30"/>
    <w:rsid w:val="00B54CB4"/>
    <w:rsid w:val="00B93492"/>
    <w:rsid w:val="00B93A76"/>
    <w:rsid w:val="00B943E7"/>
    <w:rsid w:val="00BA760D"/>
    <w:rsid w:val="00C1768D"/>
    <w:rsid w:val="00C26CB1"/>
    <w:rsid w:val="00C427F8"/>
    <w:rsid w:val="00C534C3"/>
    <w:rsid w:val="00C84A12"/>
    <w:rsid w:val="00CB7A32"/>
    <w:rsid w:val="00D13EFC"/>
    <w:rsid w:val="00D16530"/>
    <w:rsid w:val="00D324E0"/>
    <w:rsid w:val="00D740CC"/>
    <w:rsid w:val="00DE38DD"/>
    <w:rsid w:val="00E12D89"/>
    <w:rsid w:val="00E80D65"/>
    <w:rsid w:val="00EC5544"/>
    <w:rsid w:val="00EF0F31"/>
    <w:rsid w:val="00F00E75"/>
    <w:rsid w:val="00F3484E"/>
    <w:rsid w:val="00F369FA"/>
    <w:rsid w:val="00F56D1B"/>
    <w:rsid w:val="00F71FA9"/>
    <w:rsid w:val="00FA1ED3"/>
    <w:rsid w:val="00FE325F"/>
    <w:rsid w:val="02847D4F"/>
    <w:rsid w:val="08E948BF"/>
    <w:rsid w:val="24CE4851"/>
    <w:rsid w:val="274117A5"/>
    <w:rsid w:val="2A8361D0"/>
    <w:rsid w:val="30585C06"/>
    <w:rsid w:val="3AB22116"/>
    <w:rsid w:val="3F20299F"/>
    <w:rsid w:val="5B1F1D55"/>
    <w:rsid w:val="715673E9"/>
    <w:rsid w:val="7E54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4"/>
    <w:autoRedefine/>
    <w:qFormat/>
    <w:uiPriority w:val="99"/>
    <w:rPr>
      <w:sz w:val="18"/>
      <w:szCs w:val="18"/>
    </w:rPr>
  </w:style>
  <w:style w:type="character" w:customStyle="1" w:styleId="9">
    <w:name w:val="页脚 字符"/>
    <w:basedOn w:val="7"/>
    <w:link w:val="3"/>
    <w:autoRedefine/>
    <w:qFormat/>
    <w:uiPriority w:val="99"/>
    <w:rPr>
      <w:sz w:val="18"/>
      <w:szCs w:val="18"/>
    </w:rPr>
  </w:style>
  <w:style w:type="character" w:customStyle="1" w:styleId="10">
    <w:name w:val="批注框文本 字符"/>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8AE1C-0C0B-4D45-9B9C-EFFD373A7003}">
  <ds:schemaRefs/>
</ds:datastoreItem>
</file>

<file path=docProps/app.xml><?xml version="1.0" encoding="utf-8"?>
<Properties xmlns="http://schemas.openxmlformats.org/officeDocument/2006/extended-properties" xmlns:vt="http://schemas.openxmlformats.org/officeDocument/2006/docPropsVTypes">
  <Template>Normal</Template>
  <Pages>2</Pages>
  <Words>846</Words>
  <Characters>926</Characters>
  <Lines>48</Lines>
  <Paragraphs>73</Paragraphs>
  <TotalTime>2</TotalTime>
  <ScaleCrop>false</ScaleCrop>
  <LinksUpToDate>false</LinksUpToDate>
  <CharactersWithSpaces>933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2026-03-25T05:01:00Z</dcterms:created>
  <dc:creator>xiaka</dc:creator>
  <cp:lastModifiedBy>天地沙鸥</cp:lastModifiedBy>
  <dcterms:modified xsi:type="dcterms:W3CDTF">2026-03-31T11:50:52Z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2C439DF5895D4A38BD3BF32DB07DBE98</vt:lpwstr>
  </property>
  <property fmtid="{D5CDD505-2E9C-101B-9397-08002B2CF9AE}" pid="4" name="KSOTemplateDocerSaveRecord">
    <vt:lpwstr>eyJoZGlkIjoiNjkxN2NjYWUyNzNhZGI3ODFjYTc4OTk0NDNmMTliZDciLCJ1c2VySWQiOiI1OTU3ODI4NjIifQ==</vt:lpwstr>
  </property>
</Properties>
</file>